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B1E09" w14:textId="490551E4" w:rsidR="00F643FE" w:rsidRDefault="00F643FE" w:rsidP="00B73D4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Environmental Policy and Water Outreach Internship </w:t>
      </w:r>
    </w:p>
    <w:p w14:paraId="7738847D" w14:textId="0992ECF4" w:rsidR="000C240D" w:rsidRDefault="00B5745A" w:rsidP="00B73D4F">
      <w:pPr>
        <w:spacing w:line="240" w:lineRule="auto"/>
        <w:contextualSpacing/>
        <w:jc w:val="center"/>
        <w:rPr>
          <w:b/>
        </w:rPr>
      </w:pPr>
      <w:r>
        <w:rPr>
          <w:b/>
        </w:rPr>
        <w:t>Spring</w:t>
      </w:r>
      <w:r w:rsidR="00D2270E">
        <w:rPr>
          <w:b/>
        </w:rPr>
        <w:t xml:space="preserve"> Semester 201</w:t>
      </w:r>
      <w:r>
        <w:rPr>
          <w:b/>
        </w:rPr>
        <w:t>7</w:t>
      </w:r>
    </w:p>
    <w:p w14:paraId="4E3FA3EC" w14:textId="77777777" w:rsidR="009B5E8B" w:rsidRDefault="009B5E8B" w:rsidP="009B5E8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Internships Available</w:t>
      </w:r>
    </w:p>
    <w:p w14:paraId="7A807FF4" w14:textId="286F8142" w:rsidR="009B5E8B" w:rsidRDefault="009B5E8B" w:rsidP="009B5E8B">
      <w:pPr>
        <w:spacing w:line="240" w:lineRule="auto"/>
        <w:contextualSpacing/>
      </w:pPr>
      <w:r>
        <w:t>The Utah Rivers Council has a</w:t>
      </w:r>
      <w:r w:rsidR="003973AD">
        <w:t>n</w:t>
      </w:r>
      <w:r>
        <w:t xml:space="preserve"> </w:t>
      </w:r>
      <w:r w:rsidR="00DD26B0">
        <w:t>Environmental Policy</w:t>
      </w:r>
      <w:r>
        <w:t xml:space="preserve"> </w:t>
      </w:r>
      <w:r w:rsidR="00AF7D75">
        <w:t xml:space="preserve">and Water Outreach </w:t>
      </w:r>
      <w:r>
        <w:t xml:space="preserve">Internship </w:t>
      </w:r>
      <w:r w:rsidR="00AF7F0C">
        <w:t xml:space="preserve">position </w:t>
      </w:r>
      <w:r>
        <w:t>av</w:t>
      </w:r>
      <w:r w:rsidR="00AF7F0C">
        <w:t xml:space="preserve">ailable for </w:t>
      </w:r>
      <w:r w:rsidR="00B5745A">
        <w:t>Spring</w:t>
      </w:r>
      <w:r w:rsidR="00AF7F0C">
        <w:t xml:space="preserve"> Semester 201</w:t>
      </w:r>
      <w:r w:rsidR="00B5745A">
        <w:t>7</w:t>
      </w:r>
      <w:r w:rsidR="00580CB0">
        <w:t>.</w:t>
      </w:r>
    </w:p>
    <w:p w14:paraId="2EB9B112" w14:textId="77777777" w:rsidR="009B5E8B" w:rsidRDefault="009B5E8B" w:rsidP="009B5E8B">
      <w:pPr>
        <w:spacing w:line="240" w:lineRule="auto"/>
        <w:contextualSpacing/>
      </w:pPr>
    </w:p>
    <w:p w14:paraId="24CADC14" w14:textId="77777777" w:rsidR="00AF7F0C" w:rsidRPr="0026474A" w:rsidRDefault="00AF7F0C" w:rsidP="00AF7F0C">
      <w:pPr>
        <w:spacing w:line="240" w:lineRule="auto"/>
        <w:contextualSpacing/>
        <w:rPr>
          <w:b/>
          <w:u w:val="single"/>
        </w:rPr>
      </w:pPr>
      <w:r w:rsidRPr="0026474A">
        <w:rPr>
          <w:b/>
          <w:u w:val="single"/>
        </w:rPr>
        <w:t>Organizational Background</w:t>
      </w:r>
    </w:p>
    <w:p w14:paraId="1569AB42" w14:textId="77777777" w:rsidR="00AF7F0C" w:rsidRPr="0026474A" w:rsidRDefault="00AF7F0C" w:rsidP="00AF7F0C">
      <w:pPr>
        <w:spacing w:line="240" w:lineRule="auto"/>
        <w:contextualSpacing/>
      </w:pPr>
      <w:r w:rsidRPr="0026474A">
        <w:t xml:space="preserve">The Utah Rivers Council works to protect Utah's rivers and clean water sources for </w:t>
      </w:r>
      <w:r>
        <w:t xml:space="preserve">citizens </w:t>
      </w:r>
      <w:r w:rsidRPr="0026474A">
        <w:t xml:space="preserve">and wildlife. The URC has had many successes in protecting Utah’s rivers and promoting water conservation throughout the years, including authoring the Water Conservation </w:t>
      </w:r>
      <w:r>
        <w:t xml:space="preserve">Plan </w:t>
      </w:r>
      <w:r w:rsidRPr="0026474A">
        <w:t xml:space="preserve">Act, </w:t>
      </w:r>
      <w:r>
        <w:t>Utah’s</w:t>
      </w:r>
      <w:r w:rsidRPr="0026474A">
        <w:t xml:space="preserve"> first water conservation </w:t>
      </w:r>
      <w:r>
        <w:t>law.</w:t>
      </w:r>
    </w:p>
    <w:p w14:paraId="11DBBB1A" w14:textId="77777777" w:rsidR="008C4FCD" w:rsidRDefault="008C4FCD" w:rsidP="000C240D">
      <w:pPr>
        <w:spacing w:line="240" w:lineRule="auto"/>
        <w:contextualSpacing/>
      </w:pPr>
    </w:p>
    <w:p w14:paraId="35A589CC" w14:textId="5F44E31E" w:rsidR="008C4FCD" w:rsidRDefault="00D178A0" w:rsidP="000C240D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Environmental Policy</w:t>
      </w:r>
      <w:r w:rsidR="00F90270">
        <w:rPr>
          <w:b/>
          <w:u w:val="single"/>
        </w:rPr>
        <w:t xml:space="preserve"> Intern</w:t>
      </w:r>
    </w:p>
    <w:p w14:paraId="51182CD0" w14:textId="2E8D1468" w:rsidR="00F643FE" w:rsidRDefault="00F643FE" w:rsidP="00F643FE">
      <w:pPr>
        <w:spacing w:after="0" w:line="240" w:lineRule="auto"/>
        <w:rPr>
          <w:rFonts w:cstheme="minorHAnsi"/>
        </w:rPr>
      </w:pPr>
      <w:r>
        <w:t xml:space="preserve">The </w:t>
      </w:r>
      <w:r w:rsidR="00DF6B88">
        <w:t>Environmental Policy and Water Outreach</w:t>
      </w:r>
      <w:r w:rsidR="00DF6B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Intern will assist</w:t>
      </w:r>
      <w:r w:rsidRPr="00C41FAA">
        <w:rPr>
          <w:rFonts w:ascii="Calibri" w:eastAsia="Calibri" w:hAnsi="Calibri" w:cs="Times New Roman"/>
        </w:rPr>
        <w:t xml:space="preserve"> in </w:t>
      </w:r>
      <w:r w:rsidRPr="00B30470">
        <w:rPr>
          <w:rFonts w:ascii="Calibri" w:eastAsia="Calibri" w:hAnsi="Calibri" w:cs="Calibri"/>
        </w:rPr>
        <w:t>activities</w:t>
      </w:r>
      <w:r w:rsidRPr="00C41FAA">
        <w:rPr>
          <w:rFonts w:ascii="Calibri" w:eastAsia="Calibri" w:hAnsi="Calibri" w:cs="Times New Roman"/>
        </w:rPr>
        <w:t xml:space="preserve"> and tasks that promote the </w:t>
      </w:r>
      <w:r>
        <w:rPr>
          <w:rFonts w:ascii="Calibri" w:eastAsia="Calibri" w:hAnsi="Calibri" w:cs="Times New Roman"/>
        </w:rPr>
        <w:t>URC</w:t>
      </w:r>
      <w:r>
        <w:t>’s programs with state and federal agencies and through local governments in an effort to protect Utah’s precious rivers</w:t>
      </w:r>
      <w:r w:rsidRPr="00C41FAA">
        <w:rPr>
          <w:rFonts w:ascii="Calibri" w:eastAsia="Calibri" w:hAnsi="Calibri" w:cs="Times New Roman"/>
        </w:rPr>
        <w:t>.</w:t>
      </w:r>
      <w:r w:rsidR="00DF6B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Responsibilities</w:t>
      </w:r>
      <w:r w:rsidRPr="00C41FA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of the intern include</w:t>
      </w:r>
      <w:r>
        <w:t xml:space="preserve"> researching water conservation efforts across the West, engaging in public outreach through the URC’s RainHarvest program</w:t>
      </w:r>
      <w:r>
        <w:rPr>
          <w:rFonts w:ascii="Calibri" w:eastAsia="Calibri" w:hAnsi="Calibri" w:cs="Times New Roman"/>
        </w:rPr>
        <w:t>,</w:t>
      </w:r>
      <w:r>
        <w:rPr>
          <w:rFonts w:eastAsia="Calibri" w:cstheme="minorHAnsi"/>
        </w:rPr>
        <w:t xml:space="preserve"> organizing and managing volunteers and volunteer projects, updating</w:t>
      </w:r>
      <w:r w:rsidRPr="00E66A93">
        <w:rPr>
          <w:rFonts w:eastAsia="Calibri" w:cstheme="minorHAnsi"/>
        </w:rPr>
        <w:t xml:space="preserve"> the Utah Rivers Council websit</w:t>
      </w:r>
      <w:r>
        <w:rPr>
          <w:rFonts w:eastAsia="Calibri" w:cstheme="minorHAnsi"/>
        </w:rPr>
        <w:t>e, and assisting in other research efforts and outreach campaigns focused on western water policy</w:t>
      </w:r>
      <w:r w:rsidR="004507EA">
        <w:rPr>
          <w:rFonts w:eastAsia="Calibri" w:cstheme="minorHAnsi"/>
        </w:rPr>
        <w:t xml:space="preserve"> and the Lake Powell Pipeline.</w:t>
      </w:r>
      <w:r w:rsidRPr="00E66A93">
        <w:rPr>
          <w:rFonts w:eastAsia="Calibri" w:cstheme="minorHAnsi"/>
        </w:rPr>
        <w:t xml:space="preserve"> </w:t>
      </w:r>
      <w:r w:rsidR="000C7664">
        <w:t>The spring of 2017</w:t>
      </w:r>
      <w:r w:rsidR="00DF6B88">
        <w:t xml:space="preserve"> will be a critical time for Utah’s rivers with the Lake Powell Pipeline proponents </w:t>
      </w:r>
      <w:r w:rsidR="000C7664">
        <w:t>having submitted</w:t>
      </w:r>
      <w:r w:rsidR="00DF6B88">
        <w:t xml:space="preserve"> their application for federal approval of the river diversion</w:t>
      </w:r>
      <w:r w:rsidR="000C7664">
        <w:t xml:space="preserve"> and legislators poised to pass legislation to fund the Bear River Water Grab</w:t>
      </w:r>
      <w:r w:rsidR="00DF6B88">
        <w:t xml:space="preserve">. </w:t>
      </w:r>
      <w:r w:rsidRPr="00E66A93">
        <w:rPr>
          <w:rFonts w:cstheme="minorHAnsi"/>
        </w:rPr>
        <w:t xml:space="preserve">Interns </w:t>
      </w:r>
      <w:r>
        <w:rPr>
          <w:rFonts w:cstheme="minorHAnsi"/>
        </w:rPr>
        <w:t>may</w:t>
      </w:r>
      <w:r w:rsidR="004507EA">
        <w:rPr>
          <w:rFonts w:cstheme="minorHAnsi"/>
        </w:rPr>
        <w:t xml:space="preserve"> also</w:t>
      </w:r>
      <w:r>
        <w:rPr>
          <w:rFonts w:cstheme="minorHAnsi"/>
        </w:rPr>
        <w:t xml:space="preserve"> </w:t>
      </w:r>
      <w:r w:rsidRPr="00E66A93">
        <w:rPr>
          <w:rFonts w:cstheme="minorHAnsi"/>
        </w:rPr>
        <w:t xml:space="preserve">be asked to help represent the </w:t>
      </w:r>
      <w:r>
        <w:rPr>
          <w:rFonts w:cstheme="minorHAnsi"/>
        </w:rPr>
        <w:t>URC</w:t>
      </w:r>
      <w:r w:rsidRPr="00E66A93">
        <w:rPr>
          <w:rFonts w:cstheme="minorHAnsi"/>
        </w:rPr>
        <w:t xml:space="preserve"> at public events and outreach opportunities from time to time.</w:t>
      </w:r>
      <w:r w:rsidR="00DF6B88">
        <w:rPr>
          <w:rFonts w:cstheme="minorHAnsi"/>
        </w:rPr>
        <w:t xml:space="preserve"> </w:t>
      </w:r>
    </w:p>
    <w:p w14:paraId="277BFAE2" w14:textId="77777777" w:rsidR="00F643FE" w:rsidRDefault="00F643FE" w:rsidP="00F643FE">
      <w:pPr>
        <w:spacing w:after="0" w:line="240" w:lineRule="auto"/>
        <w:rPr>
          <w:rFonts w:cstheme="minorHAnsi"/>
        </w:rPr>
      </w:pPr>
    </w:p>
    <w:p w14:paraId="5A548957" w14:textId="59F65639" w:rsidR="00F643FE" w:rsidRDefault="00F643FE" w:rsidP="00F64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470">
        <w:rPr>
          <w:rFonts w:cstheme="minorHAnsi"/>
        </w:rPr>
        <w:t xml:space="preserve">This is an excellent </w:t>
      </w:r>
      <w:r>
        <w:rPr>
          <w:rFonts w:cstheme="minorHAnsi"/>
        </w:rPr>
        <w:t>opportunity</w:t>
      </w:r>
      <w:r w:rsidRPr="00B30470">
        <w:rPr>
          <w:rFonts w:cstheme="minorHAnsi"/>
        </w:rPr>
        <w:t xml:space="preserve"> for a student seeking an education on the basics of water supply, western water politics and sustainability issues in the water sector.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6A93">
        <w:rPr>
          <w:rFonts w:cstheme="minorHAnsi"/>
        </w:rPr>
        <w:t xml:space="preserve">This internship is </w:t>
      </w:r>
      <w:r>
        <w:rPr>
          <w:rFonts w:cstheme="minorHAnsi"/>
        </w:rPr>
        <w:t xml:space="preserve">also </w:t>
      </w:r>
      <w:r w:rsidRPr="00E66A93">
        <w:rPr>
          <w:rFonts w:cstheme="minorHAnsi"/>
        </w:rPr>
        <w:t>an introduction into the world of non-</w:t>
      </w:r>
      <w:r>
        <w:rPr>
          <w:rFonts w:cstheme="minorHAnsi"/>
        </w:rPr>
        <w:t xml:space="preserve">profit environmental work and an </w:t>
      </w:r>
      <w:r w:rsidRPr="00E66A93">
        <w:rPr>
          <w:rFonts w:cstheme="minorHAnsi"/>
        </w:rPr>
        <w:t xml:space="preserve">opportunity to network with professionals in the environmental </w:t>
      </w:r>
      <w:r>
        <w:rPr>
          <w:rFonts w:cstheme="minorHAnsi"/>
        </w:rPr>
        <w:t>field</w:t>
      </w:r>
      <w:r w:rsidRPr="00E66A93">
        <w:rPr>
          <w:rFonts w:cstheme="minorHAnsi"/>
        </w:rPr>
        <w:t>.</w:t>
      </w:r>
      <w:r w:rsidR="00DF6B88">
        <w:rPr>
          <w:rFonts w:cstheme="minorHAnsi"/>
        </w:rPr>
        <w:t xml:space="preserve"> </w:t>
      </w:r>
      <w:r w:rsidRPr="00E66A93">
        <w:rPr>
          <w:rFonts w:cstheme="minorHAnsi"/>
        </w:rPr>
        <w:t>The student will gain a glimpse into what a career with an environmental organization entails</w:t>
      </w:r>
      <w:r>
        <w:rPr>
          <w:rFonts w:cstheme="minorHAnsi"/>
        </w:rPr>
        <w:t xml:space="preserve"> and gain real world experience in grassroots advocacy.</w:t>
      </w:r>
      <w:r w:rsidR="00DF6B88">
        <w:rPr>
          <w:rFonts w:cstheme="minorHAnsi"/>
        </w:rPr>
        <w:t xml:space="preserve"> </w:t>
      </w:r>
      <w:r>
        <w:rPr>
          <w:rFonts w:cstheme="minorHAnsi"/>
        </w:rPr>
        <w:t>Several of the URC’s past interns have gone on to become staff members for the organization.</w:t>
      </w:r>
    </w:p>
    <w:p w14:paraId="7419D86F" w14:textId="77777777" w:rsidR="00B30470" w:rsidRPr="00B30470" w:rsidRDefault="00B30470" w:rsidP="00B30470">
      <w:pPr>
        <w:spacing w:after="0"/>
        <w:rPr>
          <w:rFonts w:ascii="Times New Roman" w:hAnsi="Times New Roman"/>
          <w:sz w:val="24"/>
          <w:szCs w:val="24"/>
        </w:rPr>
      </w:pPr>
    </w:p>
    <w:p w14:paraId="1E911848" w14:textId="77777777" w:rsidR="00AC340A" w:rsidRPr="00AC340A" w:rsidRDefault="00AC340A" w:rsidP="00AC340A">
      <w:pPr>
        <w:spacing w:line="240" w:lineRule="auto"/>
        <w:contextualSpacing/>
        <w:rPr>
          <w:b/>
        </w:rPr>
      </w:pPr>
      <w:r w:rsidRPr="00AC340A">
        <w:rPr>
          <w:rFonts w:ascii="Calibri" w:eastAsia="Calibri" w:hAnsi="Calibri" w:cs="Times New Roman"/>
          <w:b/>
          <w:u w:val="single"/>
        </w:rPr>
        <w:t>Skills Needed</w:t>
      </w:r>
    </w:p>
    <w:p w14:paraId="3F5D42AB" w14:textId="4173F427" w:rsidR="00AC340A" w:rsidRPr="00AC340A" w:rsidRDefault="00AF7F0C" w:rsidP="00AC340A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Course work related to western water policy</w:t>
      </w:r>
      <w:r w:rsidR="00DD26B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general civics knowledge, </w:t>
      </w:r>
      <w:r w:rsidR="00AC340A" w:rsidRPr="00AC340A">
        <w:rPr>
          <w:rFonts w:ascii="Calibri" w:eastAsia="Calibri" w:hAnsi="Calibri" w:cs="Times New Roman"/>
        </w:rPr>
        <w:t xml:space="preserve">attention to detail, excellent organization skills, strong computer skills, comfort with multi-tasking, effective writing and public speaking skills, and an interest </w:t>
      </w:r>
      <w:r>
        <w:rPr>
          <w:rFonts w:ascii="Calibri" w:eastAsia="Calibri" w:hAnsi="Calibri" w:cs="Times New Roman"/>
        </w:rPr>
        <w:t>in protecting the rivers of Utah</w:t>
      </w:r>
      <w:r w:rsidR="00AC340A" w:rsidRPr="00AC340A">
        <w:rPr>
          <w:rFonts w:ascii="Calibri" w:eastAsia="Calibri" w:hAnsi="Calibri" w:cs="Times New Roman"/>
        </w:rPr>
        <w:t>!</w:t>
      </w:r>
      <w:r w:rsidR="00A23966">
        <w:rPr>
          <w:rFonts w:ascii="Calibri" w:eastAsia="Calibri" w:hAnsi="Calibri" w:cs="Times New Roman"/>
        </w:rPr>
        <w:t xml:space="preserve"> </w:t>
      </w:r>
    </w:p>
    <w:p w14:paraId="77D38305" w14:textId="77777777" w:rsidR="00AC340A" w:rsidRDefault="00AC340A" w:rsidP="00AC340A">
      <w:pPr>
        <w:contextualSpacing/>
        <w:rPr>
          <w:u w:val="single"/>
        </w:rPr>
      </w:pPr>
    </w:p>
    <w:p w14:paraId="08563C0C" w14:textId="77777777" w:rsidR="00AC340A" w:rsidRPr="00AC340A" w:rsidRDefault="00AC340A" w:rsidP="00AC340A">
      <w:pPr>
        <w:contextualSpacing/>
        <w:rPr>
          <w:rFonts w:ascii="Calibri" w:eastAsia="Calibri" w:hAnsi="Calibri" w:cs="Times New Roman"/>
          <w:b/>
          <w:u w:val="single"/>
        </w:rPr>
      </w:pPr>
      <w:r w:rsidRPr="00AC340A">
        <w:rPr>
          <w:rFonts w:ascii="Calibri" w:eastAsia="Calibri" w:hAnsi="Calibri" w:cs="Times New Roman"/>
          <w:b/>
          <w:u w:val="single"/>
        </w:rPr>
        <w:t>Hours Available</w:t>
      </w:r>
    </w:p>
    <w:p w14:paraId="6F4A5B1E" w14:textId="25F87830" w:rsidR="008C4FCD" w:rsidRPr="00AC340A" w:rsidRDefault="006917E7" w:rsidP="00AC340A">
      <w:pPr>
        <w:contextualSpacing/>
      </w:pPr>
      <w:r>
        <w:rPr>
          <w:rFonts w:ascii="Calibri" w:eastAsia="Calibri" w:hAnsi="Calibri" w:cs="Times New Roman"/>
        </w:rPr>
        <w:t>9</w:t>
      </w:r>
      <w:r w:rsidR="00AC340A" w:rsidRPr="00AC340A">
        <w:rPr>
          <w:rFonts w:ascii="Calibri" w:eastAsia="Calibri" w:hAnsi="Calibri" w:cs="Times New Roman"/>
        </w:rPr>
        <w:t>-15 hours a week are available; unpaid but class credit possible.</w:t>
      </w:r>
      <w:r w:rsidR="00A23966">
        <w:rPr>
          <w:rFonts w:ascii="Calibri" w:eastAsia="Calibri" w:hAnsi="Calibri" w:cs="Times New Roman"/>
        </w:rPr>
        <w:t xml:space="preserve"> </w:t>
      </w:r>
      <w:r w:rsidR="000B3271">
        <w:rPr>
          <w:rFonts w:ascii="Calibri" w:eastAsia="Calibri" w:hAnsi="Calibri" w:cs="Times New Roman"/>
        </w:rPr>
        <w:t>Scheduling of hours will be regular but</w:t>
      </w:r>
      <w:r w:rsidR="00AC340A" w:rsidRPr="00AC340A">
        <w:rPr>
          <w:rFonts w:ascii="Calibri" w:eastAsia="Calibri" w:hAnsi="Calibri" w:cs="Times New Roman"/>
        </w:rPr>
        <w:t xml:space="preserve"> we are flexible according to class schedules and workload.</w:t>
      </w:r>
    </w:p>
    <w:p w14:paraId="12968809" w14:textId="77777777" w:rsidR="00F719B8" w:rsidRDefault="00F719B8" w:rsidP="000C240D">
      <w:pPr>
        <w:spacing w:line="240" w:lineRule="auto"/>
        <w:contextualSpacing/>
      </w:pPr>
    </w:p>
    <w:p w14:paraId="33ED77BE" w14:textId="77777777" w:rsidR="00F719B8" w:rsidRDefault="00F719B8" w:rsidP="00F719B8">
      <w:pPr>
        <w:contextualSpacing/>
        <w:rPr>
          <w:b/>
          <w:u w:val="single"/>
        </w:rPr>
      </w:pPr>
      <w:r w:rsidRPr="00F719B8">
        <w:rPr>
          <w:rFonts w:ascii="Calibri" w:eastAsia="Calibri" w:hAnsi="Calibri" w:cs="Times New Roman"/>
          <w:b/>
          <w:u w:val="single"/>
        </w:rPr>
        <w:t>To apply</w:t>
      </w:r>
    </w:p>
    <w:p w14:paraId="38178FE3" w14:textId="6291D7B3" w:rsidR="000C240D" w:rsidRPr="00B30470" w:rsidRDefault="00F719B8" w:rsidP="004079B6">
      <w:pPr>
        <w:contextualSpacing/>
        <w:rPr>
          <w:rFonts w:ascii="Calibri" w:eastAsia="Calibri" w:hAnsi="Calibri" w:cs="Times New Roman"/>
        </w:rPr>
      </w:pPr>
      <w:r w:rsidRPr="00F719B8">
        <w:rPr>
          <w:rFonts w:ascii="Calibri" w:eastAsia="Calibri" w:hAnsi="Calibri" w:cs="Times New Roman"/>
        </w:rPr>
        <w:t xml:space="preserve">Send </w:t>
      </w:r>
      <w:r w:rsidR="00F9134A">
        <w:rPr>
          <w:rFonts w:ascii="Calibri" w:eastAsia="Calibri" w:hAnsi="Calibri" w:cs="Times New Roman"/>
        </w:rPr>
        <w:t xml:space="preserve">a </w:t>
      </w:r>
      <w:r w:rsidRPr="00F719B8">
        <w:rPr>
          <w:rFonts w:ascii="Calibri" w:eastAsia="Calibri" w:hAnsi="Calibri" w:cs="Times New Roman"/>
        </w:rPr>
        <w:t>cover letter explaining your interests and background, resume, and a short (1 to 2 page) writin</w:t>
      </w:r>
      <w:r>
        <w:t>g sample to:</w:t>
      </w:r>
      <w:r w:rsidR="00A23966">
        <w:t xml:space="preserve"> </w:t>
      </w:r>
      <w:r w:rsidR="00B5745A">
        <w:t>Darin Mann</w:t>
      </w:r>
      <w:r w:rsidRPr="00F719B8">
        <w:rPr>
          <w:rFonts w:ascii="Calibri" w:eastAsia="Calibri" w:hAnsi="Calibri" w:cs="Times New Roman"/>
        </w:rPr>
        <w:t>,</w:t>
      </w:r>
      <w:r>
        <w:t xml:space="preserve"> </w:t>
      </w:r>
      <w:r w:rsidR="00B5745A">
        <w:t>darin@utahrivers.org</w:t>
      </w:r>
      <w:r w:rsidR="00C16A8C">
        <w:t xml:space="preserve"> </w:t>
      </w:r>
      <w:r w:rsidR="004507EA">
        <w:rPr>
          <w:b/>
        </w:rPr>
        <w:t>no later</w:t>
      </w:r>
      <w:r w:rsidR="004507EA" w:rsidRPr="004507EA">
        <w:rPr>
          <w:b/>
        </w:rPr>
        <w:t xml:space="preserve"> </w:t>
      </w:r>
      <w:r w:rsidR="00C16A8C">
        <w:rPr>
          <w:b/>
        </w:rPr>
        <w:t xml:space="preserve">than </w:t>
      </w:r>
      <w:r w:rsidR="00B5745A">
        <w:rPr>
          <w:b/>
        </w:rPr>
        <w:t>December</w:t>
      </w:r>
      <w:r w:rsidR="00E959EA">
        <w:rPr>
          <w:b/>
        </w:rPr>
        <w:t xml:space="preserve"> 15</w:t>
      </w:r>
      <w:r w:rsidR="004507EA" w:rsidRPr="004507EA">
        <w:rPr>
          <w:b/>
        </w:rPr>
        <w:t>th</w:t>
      </w:r>
      <w:r>
        <w:t xml:space="preserve">. </w:t>
      </w:r>
      <w:r w:rsidR="00C10D4D">
        <w:t xml:space="preserve">You may </w:t>
      </w:r>
      <w:r w:rsidR="00E235AB">
        <w:t xml:space="preserve">also </w:t>
      </w:r>
      <w:r w:rsidR="00C10D4D">
        <w:t>be asked to provide one to two references after you apply.</w:t>
      </w:r>
    </w:p>
    <w:sectPr w:rsidR="000C240D" w:rsidRPr="00B30470" w:rsidSect="004507EA">
      <w:head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CE812" w14:textId="77777777" w:rsidR="00817493" w:rsidRDefault="00817493" w:rsidP="00FC1349">
      <w:pPr>
        <w:spacing w:after="0" w:line="240" w:lineRule="auto"/>
      </w:pPr>
      <w:r>
        <w:separator/>
      </w:r>
    </w:p>
  </w:endnote>
  <w:endnote w:type="continuationSeparator" w:id="0">
    <w:p w14:paraId="01783C9A" w14:textId="77777777" w:rsidR="00817493" w:rsidRDefault="00817493" w:rsidP="00F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94F1" w14:textId="77777777" w:rsidR="00817493" w:rsidRDefault="00817493" w:rsidP="00FC1349">
      <w:pPr>
        <w:spacing w:after="0" w:line="240" w:lineRule="auto"/>
      </w:pPr>
      <w:r>
        <w:separator/>
      </w:r>
    </w:p>
  </w:footnote>
  <w:footnote w:type="continuationSeparator" w:id="0">
    <w:p w14:paraId="257143EA" w14:textId="77777777" w:rsidR="00817493" w:rsidRDefault="00817493" w:rsidP="00FC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615E" w14:textId="77777777" w:rsidR="00C16A8C" w:rsidRDefault="00C16A8C" w:rsidP="000B3271">
    <w:pPr>
      <w:pStyle w:val="Header"/>
    </w:pPr>
    <w:r w:rsidRPr="00FC1349">
      <w:rPr>
        <w:noProof/>
      </w:rPr>
      <w:drawing>
        <wp:inline distT="0" distB="0" distL="0" distR="0" wp14:anchorId="09706780" wp14:editId="50920794">
          <wp:extent cx="1381889" cy="685800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hriverslogotrans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768" cy="686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DF"/>
    <w:rsid w:val="00017F28"/>
    <w:rsid w:val="00056C90"/>
    <w:rsid w:val="000B3271"/>
    <w:rsid w:val="000C240D"/>
    <w:rsid w:val="000C7664"/>
    <w:rsid w:val="001A631B"/>
    <w:rsid w:val="00200D2C"/>
    <w:rsid w:val="002519D9"/>
    <w:rsid w:val="002A42DD"/>
    <w:rsid w:val="002D294A"/>
    <w:rsid w:val="003221A5"/>
    <w:rsid w:val="003973AD"/>
    <w:rsid w:val="004079B6"/>
    <w:rsid w:val="004507EA"/>
    <w:rsid w:val="00480171"/>
    <w:rsid w:val="00524686"/>
    <w:rsid w:val="00580CB0"/>
    <w:rsid w:val="005E4FA0"/>
    <w:rsid w:val="0063337E"/>
    <w:rsid w:val="006917E7"/>
    <w:rsid w:val="006C69C6"/>
    <w:rsid w:val="006D7D32"/>
    <w:rsid w:val="006F26C9"/>
    <w:rsid w:val="007F13FD"/>
    <w:rsid w:val="00817493"/>
    <w:rsid w:val="00863592"/>
    <w:rsid w:val="008776B1"/>
    <w:rsid w:val="0088014E"/>
    <w:rsid w:val="008973EF"/>
    <w:rsid w:val="008C1DDF"/>
    <w:rsid w:val="008C4FCD"/>
    <w:rsid w:val="00981B96"/>
    <w:rsid w:val="009B5E8B"/>
    <w:rsid w:val="009F465B"/>
    <w:rsid w:val="00A041BB"/>
    <w:rsid w:val="00A23966"/>
    <w:rsid w:val="00A375A3"/>
    <w:rsid w:val="00A6456E"/>
    <w:rsid w:val="00AC340A"/>
    <w:rsid w:val="00AF657C"/>
    <w:rsid w:val="00AF7D75"/>
    <w:rsid w:val="00AF7F0C"/>
    <w:rsid w:val="00B30470"/>
    <w:rsid w:val="00B5745A"/>
    <w:rsid w:val="00B73D4F"/>
    <w:rsid w:val="00BB10E5"/>
    <w:rsid w:val="00C10D4D"/>
    <w:rsid w:val="00C16A8C"/>
    <w:rsid w:val="00C41FAA"/>
    <w:rsid w:val="00D178A0"/>
    <w:rsid w:val="00D2270E"/>
    <w:rsid w:val="00D53A04"/>
    <w:rsid w:val="00DD1F41"/>
    <w:rsid w:val="00DD26B0"/>
    <w:rsid w:val="00DF6B88"/>
    <w:rsid w:val="00E011F1"/>
    <w:rsid w:val="00E235AB"/>
    <w:rsid w:val="00E66A93"/>
    <w:rsid w:val="00E959EA"/>
    <w:rsid w:val="00F643FE"/>
    <w:rsid w:val="00F719B8"/>
    <w:rsid w:val="00F739AB"/>
    <w:rsid w:val="00F90270"/>
    <w:rsid w:val="00F9134A"/>
    <w:rsid w:val="00FB778C"/>
    <w:rsid w:val="00FC1349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0FD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9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49"/>
  </w:style>
  <w:style w:type="paragraph" w:styleId="Footer">
    <w:name w:val="footer"/>
    <w:basedOn w:val="Normal"/>
    <w:link w:val="FooterChar"/>
    <w:uiPriority w:val="99"/>
    <w:unhideWhenUsed/>
    <w:rsid w:val="00FC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49"/>
  </w:style>
  <w:style w:type="character" w:styleId="FollowedHyperlink">
    <w:name w:val="FollowedHyperlink"/>
    <w:basedOn w:val="DefaultParagraphFont"/>
    <w:uiPriority w:val="99"/>
    <w:semiHidden/>
    <w:unhideWhenUsed/>
    <w:rsid w:val="00AF7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Microsoft Office User</cp:lastModifiedBy>
  <cp:revision>2</cp:revision>
  <cp:lastPrinted>2016-03-08T18:27:00Z</cp:lastPrinted>
  <dcterms:created xsi:type="dcterms:W3CDTF">2016-11-09T01:19:00Z</dcterms:created>
  <dcterms:modified xsi:type="dcterms:W3CDTF">2016-11-09T01:19:00Z</dcterms:modified>
</cp:coreProperties>
</file>